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8DB83" w14:textId="4C1CA602" w:rsidR="00B07671" w:rsidRPr="00B07671" w:rsidRDefault="00B07671" w:rsidP="00B07671">
      <w:pPr>
        <w:pStyle w:val="NoSpacing"/>
        <w:rPr>
          <w:bCs/>
        </w:rPr>
      </w:pPr>
      <w:r w:rsidRPr="00B07671">
        <w:rPr>
          <w:bCs/>
        </w:rPr>
        <w:t>Christopher Stillwell, PhD</w:t>
      </w:r>
      <w:r w:rsidR="008047EA">
        <w:rPr>
          <w:bCs/>
        </w:rPr>
        <w:t xml:space="preserve"> (stillwellcg@gmail.com)</w:t>
      </w:r>
      <w:bookmarkStart w:id="0" w:name="_GoBack"/>
      <w:bookmarkEnd w:id="0"/>
    </w:p>
    <w:p w14:paraId="7E29F531" w14:textId="0ECE636C" w:rsidR="00B07671" w:rsidRPr="00B07671" w:rsidRDefault="00B07671" w:rsidP="00B07671">
      <w:pPr>
        <w:pStyle w:val="NoSpacing"/>
        <w:rPr>
          <w:bCs/>
        </w:rPr>
      </w:pPr>
      <w:r w:rsidRPr="00B07671">
        <w:rPr>
          <w:bCs/>
        </w:rPr>
        <w:t>Keynote Presentation</w:t>
      </w:r>
    </w:p>
    <w:p w14:paraId="365C521F" w14:textId="4A7CEE0A" w:rsidR="00B07671" w:rsidRPr="00B07671" w:rsidRDefault="00B07671" w:rsidP="00B07671">
      <w:pPr>
        <w:pStyle w:val="NoSpacing"/>
        <w:rPr>
          <w:bCs/>
        </w:rPr>
      </w:pPr>
      <w:r w:rsidRPr="00B07671">
        <w:rPr>
          <w:bCs/>
        </w:rPr>
        <w:t>ATENK Conference 2020</w:t>
      </w:r>
    </w:p>
    <w:p w14:paraId="35C4C68E" w14:textId="77777777" w:rsidR="00B07671" w:rsidRDefault="00B07671" w:rsidP="00B07671">
      <w:pPr>
        <w:pStyle w:val="NoSpacing"/>
        <w:rPr>
          <w:b/>
        </w:rPr>
      </w:pPr>
    </w:p>
    <w:p w14:paraId="44E76177" w14:textId="6977DCBE" w:rsidR="00B07671" w:rsidRDefault="00B07671" w:rsidP="00B07671">
      <w:pPr>
        <w:pStyle w:val="NoSpacing"/>
        <w:rPr>
          <w:b/>
        </w:rPr>
      </w:pPr>
      <w:r w:rsidRPr="00140253">
        <w:rPr>
          <w:b/>
        </w:rPr>
        <w:t xml:space="preserve">Teachers Connecting with Teachers: </w:t>
      </w:r>
      <w:r>
        <w:rPr>
          <w:b/>
        </w:rPr>
        <w:t>Building Networks and Learning from Peers</w:t>
      </w:r>
    </w:p>
    <w:p w14:paraId="7B92EC11" w14:textId="6EA34C82" w:rsidR="00B07671" w:rsidRDefault="00B07671" w:rsidP="00B07671">
      <w:pPr>
        <w:pStyle w:val="NoSpacing"/>
      </w:pPr>
      <w:r>
        <w:t xml:space="preserve">Teachers who are connected to other teachers are more likely to be effective. This session shares ways to build professional networks at conferences and professional meetings, as well as ways of making connections without going beyond the teachers’ room. </w:t>
      </w:r>
      <w:r>
        <w:t>This session</w:t>
      </w:r>
      <w:r>
        <w:t xml:space="preserve"> also explores ways of learning from colleagues through such activities as reading discussions, lesson study, classroom observation, and group problem solving. </w:t>
      </w:r>
    </w:p>
    <w:p w14:paraId="4FE73128" w14:textId="77777777" w:rsidR="00B07671" w:rsidRDefault="00B07671" w:rsidP="00903E84">
      <w:pPr>
        <w:pStyle w:val="NoSpacing"/>
        <w:rPr>
          <w:b/>
          <w:bCs/>
        </w:rPr>
      </w:pPr>
    </w:p>
    <w:p w14:paraId="71DA8899" w14:textId="4E774036" w:rsidR="00B07671" w:rsidRPr="00B07671" w:rsidRDefault="00B07671" w:rsidP="00903E84">
      <w:pPr>
        <w:pStyle w:val="NoSpacing"/>
        <w:rPr>
          <w:b/>
          <w:bCs/>
        </w:rPr>
      </w:pPr>
      <w:r w:rsidRPr="00B07671">
        <w:rPr>
          <w:b/>
          <w:bCs/>
        </w:rPr>
        <w:t>Bio</w:t>
      </w:r>
    </w:p>
    <w:p w14:paraId="5DA877F4" w14:textId="6478301C" w:rsidR="00903E84" w:rsidRDefault="00903E84" w:rsidP="00903E84">
      <w:pPr>
        <w:pStyle w:val="NoSpacing"/>
      </w:pPr>
      <w:r w:rsidRPr="00794E52">
        <w:t xml:space="preserve">Dr. Christopher Stillwell </w:t>
      </w:r>
      <w:r>
        <w:t>has worked as a teacher educator in</w:t>
      </w:r>
      <w:r w:rsidRPr="00903E84">
        <w:t xml:space="preserve"> </w:t>
      </w:r>
      <w:r w:rsidRPr="00794E52">
        <w:t>such places as Egypt, Peru, and Laos</w:t>
      </w:r>
      <w:r>
        <w:t>, and he has taught E</w:t>
      </w:r>
      <w:r w:rsidR="0099110F">
        <w:t xml:space="preserve">nglish as a Foreign </w:t>
      </w:r>
      <w:r>
        <w:t>L</w:t>
      </w:r>
      <w:r w:rsidR="0099110F">
        <w:t>anguage</w:t>
      </w:r>
      <w:r>
        <w:t xml:space="preserve"> in Japan, Spain, and the US. He has numerous publications on teacher development, including two books that he edited for</w:t>
      </w:r>
      <w:r w:rsidRPr="00903E84">
        <w:t xml:space="preserve"> </w:t>
      </w:r>
      <w:r w:rsidRPr="00794E52">
        <w:t xml:space="preserve">TESOL </w:t>
      </w:r>
      <w:r>
        <w:t>Press</w:t>
      </w:r>
      <w:r w:rsidRPr="00794E52">
        <w:t xml:space="preserve"> on </w:t>
      </w:r>
      <w:r w:rsidRPr="00794E52">
        <w:rPr>
          <w:i/>
          <w:iCs/>
        </w:rPr>
        <w:t>Language Teaching Insights from Other Fields</w:t>
      </w:r>
      <w:r w:rsidRPr="00794E52">
        <w:t xml:space="preserve">, </w:t>
      </w:r>
      <w:r>
        <w:t xml:space="preserve">one </w:t>
      </w:r>
      <w:r w:rsidRPr="00794E52">
        <w:t>of which was shortlisted for a</w:t>
      </w:r>
      <w:r w:rsidR="0099110F">
        <w:t>n award from the</w:t>
      </w:r>
      <w:r w:rsidRPr="00794E52">
        <w:t xml:space="preserve"> </w:t>
      </w:r>
      <w:r>
        <w:t>British Council</w:t>
      </w:r>
      <w:r w:rsidRPr="00794E52">
        <w:t xml:space="preserve">. </w:t>
      </w:r>
      <w:r w:rsidR="0099110F">
        <w:t xml:space="preserve">In 2016, he was named to TESOL International’s 50th anniversary list of “30 Up and Coming” TESOL professionals, “the next generation in research, teaching, publishing, and leadership.” </w:t>
      </w:r>
      <w:r>
        <w:t xml:space="preserve"> </w:t>
      </w:r>
    </w:p>
    <w:p w14:paraId="2A814DEC" w14:textId="6C020AAE" w:rsidR="00903E84" w:rsidRDefault="00903E84" w:rsidP="00903E84">
      <w:pPr>
        <w:pStyle w:val="NoSpacing"/>
      </w:pPr>
    </w:p>
    <w:p w14:paraId="2560ABD3" w14:textId="12568C50" w:rsidR="00903E84" w:rsidRDefault="00903E84" w:rsidP="00903E84">
      <w:pPr>
        <w:pStyle w:val="NoSpacing"/>
      </w:pPr>
      <w:r>
        <w:t>Current projects include:</w:t>
      </w:r>
    </w:p>
    <w:p w14:paraId="7D18CD7B" w14:textId="19FF47B9" w:rsidR="00903E84" w:rsidRDefault="00903E84" w:rsidP="00903E84">
      <w:pPr>
        <w:pStyle w:val="NoSpacing"/>
      </w:pPr>
      <w:r>
        <w:t xml:space="preserve">-serving as an English Language Specialist </w:t>
      </w:r>
      <w:r w:rsidR="0099110F">
        <w:t xml:space="preserve">for the </w:t>
      </w:r>
      <w:r>
        <w:t xml:space="preserve">US </w:t>
      </w:r>
      <w:r w:rsidR="0099110F">
        <w:t xml:space="preserve">Department of </w:t>
      </w:r>
      <w:r>
        <w:t xml:space="preserve">State </w:t>
      </w:r>
      <w:r w:rsidR="0099110F">
        <w:t xml:space="preserve">to design and provide workshops </w:t>
      </w:r>
      <w:r>
        <w:t>on English as Medium of Instruction (EMI)</w:t>
      </w:r>
      <w:r w:rsidRPr="00903E84">
        <w:t xml:space="preserve"> </w:t>
      </w:r>
      <w:r>
        <w:t>in Brazil</w:t>
      </w:r>
    </w:p>
    <w:p w14:paraId="6BD34D36" w14:textId="6AF43E3F" w:rsidR="00903E84" w:rsidRDefault="00903E84" w:rsidP="00903E84">
      <w:pPr>
        <w:pStyle w:val="NoSpacing"/>
      </w:pPr>
      <w:r>
        <w:t>-providing a similar EMI program for professors in Japan through the University of California, Irvine</w:t>
      </w:r>
    </w:p>
    <w:p w14:paraId="6316EA12" w14:textId="5C39829C" w:rsidR="00903E84" w:rsidRDefault="00903E84" w:rsidP="00903E84">
      <w:pPr>
        <w:pStyle w:val="NoSpacing"/>
      </w:pPr>
      <w:r>
        <w:t>-teaching and serving on the advisory board for U</w:t>
      </w:r>
      <w:r w:rsidR="008047EA">
        <w:t xml:space="preserve">niversity of </w:t>
      </w:r>
      <w:r>
        <w:t>C</w:t>
      </w:r>
      <w:r w:rsidR="008047EA">
        <w:t>alifornia,</w:t>
      </w:r>
      <w:r>
        <w:t xml:space="preserve"> Irvine’s online TESOL certificate</w:t>
      </w:r>
    </w:p>
    <w:p w14:paraId="7D03E0F9" w14:textId="12416DF9" w:rsidR="00903E84" w:rsidRDefault="00903E84" w:rsidP="00903E84">
      <w:pPr>
        <w:pStyle w:val="NoSpacing"/>
      </w:pPr>
      <w:r>
        <w:t>-working as a full-time Professor of E</w:t>
      </w:r>
      <w:r w:rsidR="008047EA">
        <w:t>nglish as a Second Language</w:t>
      </w:r>
      <w:r>
        <w:t xml:space="preserve"> at College of the Sequoias</w:t>
      </w:r>
    </w:p>
    <w:p w14:paraId="0DDC2DBE" w14:textId="4AC08832" w:rsidR="00DB13F3" w:rsidRDefault="00903E84" w:rsidP="007164BF">
      <w:pPr>
        <w:pStyle w:val="NoSpacing"/>
      </w:pPr>
      <w:r>
        <w:t xml:space="preserve">-writing a new e-single for University of Michigan Press called </w:t>
      </w:r>
      <w:r w:rsidRPr="00011442">
        <w:rPr>
          <w:i/>
          <w:iCs/>
        </w:rPr>
        <w:t>Teacher Observation: What Every ESL Teacher Needs to Know</w:t>
      </w:r>
    </w:p>
    <w:sectPr w:rsidR="00DB1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84"/>
    <w:rsid w:val="00003741"/>
    <w:rsid w:val="001421F1"/>
    <w:rsid w:val="00184D38"/>
    <w:rsid w:val="00196592"/>
    <w:rsid w:val="001C2C7E"/>
    <w:rsid w:val="004F525E"/>
    <w:rsid w:val="007164BF"/>
    <w:rsid w:val="007F1EED"/>
    <w:rsid w:val="008047EA"/>
    <w:rsid w:val="00903E84"/>
    <w:rsid w:val="0099110F"/>
    <w:rsid w:val="00A019AE"/>
    <w:rsid w:val="00AC0A89"/>
    <w:rsid w:val="00B07671"/>
    <w:rsid w:val="00BE3599"/>
    <w:rsid w:val="00C50EE1"/>
    <w:rsid w:val="00C727D8"/>
    <w:rsid w:val="00CD19B1"/>
    <w:rsid w:val="00D62D6A"/>
    <w:rsid w:val="00EE3CF1"/>
    <w:rsid w:val="00FA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E98B"/>
  <w15:chartTrackingRefBased/>
  <w15:docId w15:val="{237638C4-2A8C-4E90-A4C4-64E08498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E84"/>
    <w:pPr>
      <w:spacing w:after="0" w:line="240" w:lineRule="auto"/>
    </w:pPr>
  </w:style>
  <w:style w:type="paragraph" w:styleId="NormalWeb">
    <w:name w:val="Normal (Web)"/>
    <w:basedOn w:val="Normal"/>
    <w:uiPriority w:val="99"/>
    <w:semiHidden/>
    <w:unhideWhenUsed/>
    <w:rsid w:val="00716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2020-09-13T17:45:00Z</dcterms:created>
  <dcterms:modified xsi:type="dcterms:W3CDTF">2020-09-14T00:13:00Z</dcterms:modified>
</cp:coreProperties>
</file>